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399F" w:rsidRDefault="002C399F" w:rsidP="002C399F">
      <w:pPr>
        <w:rPr>
          <w:b/>
          <w:bCs/>
        </w:rPr>
      </w:pPr>
      <w:r w:rsidRPr="002C399F">
        <w:rPr>
          <w:b/>
          <w:bCs/>
          <w:highlight w:val="yellow"/>
        </w:rPr>
        <w:t>SEZIONE IMU</w:t>
      </w:r>
    </w:p>
    <w:p w:rsidR="002C399F" w:rsidRDefault="002C399F" w:rsidP="002C399F">
      <w:pPr>
        <w:rPr>
          <w:b/>
          <w:bCs/>
        </w:rPr>
      </w:pPr>
    </w:p>
    <w:p w:rsidR="002C399F" w:rsidRPr="002C399F" w:rsidRDefault="002C399F" w:rsidP="002C399F">
      <w:pPr>
        <w:rPr>
          <w:b/>
          <w:bCs/>
        </w:rPr>
      </w:pPr>
      <w:r w:rsidRPr="002C399F">
        <w:rPr>
          <w:b/>
          <w:bCs/>
        </w:rPr>
        <w:t>IMU – Imposta Municipale Propria</w:t>
      </w:r>
    </w:p>
    <w:p w:rsidR="002C399F" w:rsidRDefault="002C399F" w:rsidP="002C399F"/>
    <w:p w:rsidR="002C399F" w:rsidRDefault="002C399F" w:rsidP="002C399F">
      <w:pPr>
        <w:spacing w:after="0"/>
      </w:pPr>
      <w:r w:rsidRPr="002C399F">
        <w:t>L'imposta deve essere pagata da tutti coloro che possiedono immobili (fabbricati, aree fabbricabili, terreni agricoli) a titolo di proprietà o di altro diritto reale di godimento (usufrutto, uso, abitazione, enfiteusi e superficie).</w:t>
      </w:r>
      <w:r w:rsidRPr="002C399F">
        <w:br/>
        <w:t xml:space="preserve">Non è dovuta per le unità immobiliari adibite ad abitazione principale e dalla sua pertinenza. </w:t>
      </w:r>
    </w:p>
    <w:p w:rsidR="002C399F" w:rsidRDefault="002C399F" w:rsidP="002C399F">
      <w:pPr>
        <w:spacing w:after="0"/>
      </w:pPr>
      <w:r w:rsidRPr="002C399F">
        <w:t>Sono soggette ad IMU solo le abitazioni principali censite in categoria A/1 – A/8 – A/9.</w:t>
      </w:r>
      <w:r w:rsidRPr="002C399F">
        <w:br/>
        <w:t xml:space="preserve">Il versamento dell'imposta in acconto deve essere effettuato esclusivamente mediante modello F24 disponibile </w:t>
      </w:r>
      <w:r>
        <w:t xml:space="preserve">on line, </w:t>
      </w:r>
      <w:r w:rsidRPr="002C399F">
        <w:t>presso qualsiasi Ufficio Postale</w:t>
      </w:r>
      <w:r>
        <w:t xml:space="preserve"> o</w:t>
      </w:r>
      <w:r w:rsidRPr="002C399F">
        <w:t xml:space="preserve"> Sportello Bancario (l'utilizzo è completamente gratuito).</w:t>
      </w:r>
      <w:r w:rsidRPr="002C399F">
        <w:br/>
        <w:t xml:space="preserve">Si fa presente che il codice Ente per il Comune di Siziano è </w:t>
      </w:r>
      <w:r w:rsidRPr="002C399F">
        <w:rPr>
          <w:b/>
          <w:bCs/>
        </w:rPr>
        <w:t>E265.</w:t>
      </w:r>
      <w:r w:rsidRPr="002C399F">
        <w:br/>
        <w:t>Il pagamento dell'imposta complessivamente dovuta al Comune per l'anno in corso può avvenire in un'unica soluzione entro il 16 giugno, oppure in due rate di pari importo:</w:t>
      </w:r>
      <w:r w:rsidRPr="002C399F">
        <w:br/>
        <w:t>Entro il 16 giugno – pagamento in acconto</w:t>
      </w:r>
      <w:r w:rsidRPr="002C399F">
        <w:br/>
        <w:t>Entro il 16 dicembre – pagamento a saldo</w:t>
      </w:r>
      <w:r w:rsidRPr="002C399F">
        <w:br/>
      </w:r>
      <w:r w:rsidRPr="002C399F">
        <w:br/>
        <w:t xml:space="preserve">E' possibile effettuare il </w:t>
      </w:r>
      <w:r w:rsidRPr="002C399F">
        <w:rPr>
          <w:b/>
          <w:bCs/>
        </w:rPr>
        <w:t>calcolo online</w:t>
      </w:r>
      <w:r w:rsidRPr="002C399F">
        <w:t xml:space="preserve"> </w:t>
      </w:r>
      <w:r>
        <w:t xml:space="preserve">e stampare il modello f24 </w:t>
      </w:r>
      <w:r w:rsidRPr="002C399F">
        <w:t>cliccando sul seguente</w:t>
      </w:r>
      <w:r>
        <w:t xml:space="preserve"> link </w:t>
      </w:r>
      <w:hyperlink r:id="rId4" w:history="1">
        <w:r w:rsidRPr="003B6A9D">
          <w:rPr>
            <w:rStyle w:val="Collegamentoipertestuale"/>
          </w:rPr>
          <w:t>https://www.amministrazionicomunali.net/imu/calcolo_imu.php?comune=siziano</w:t>
        </w:r>
      </w:hyperlink>
    </w:p>
    <w:p w:rsidR="002C399F" w:rsidRDefault="002C399F" w:rsidP="002C399F">
      <w:r>
        <w:t>Oltre ad essere disponibile il calcolo dell’anno in corso, è possibile procedere alla regolarizzazione di anni precedenti (se non già oggetto di accertamento da parte del Comune)</w:t>
      </w:r>
    </w:p>
    <w:p w:rsidR="002C399F" w:rsidRDefault="002C399F" w:rsidP="002C399F">
      <w:r>
        <w:t>Inoltre nel link sono presenti tutte le informazioni relative all’imposta (normativa, delibere, regolamenti e aliquote)</w:t>
      </w:r>
    </w:p>
    <w:p w:rsidR="002C399F" w:rsidRDefault="002C399F" w:rsidP="002C399F"/>
    <w:p w:rsidR="00C37C63" w:rsidRDefault="00C37C63"/>
    <w:sectPr w:rsidR="00C37C63" w:rsidSect="00E5578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9F"/>
    <w:rsid w:val="002C399F"/>
    <w:rsid w:val="00331FA6"/>
    <w:rsid w:val="00974299"/>
    <w:rsid w:val="00C37C63"/>
    <w:rsid w:val="00D95E9F"/>
    <w:rsid w:val="00E5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7E34"/>
  <w15:chartTrackingRefBased/>
  <w15:docId w15:val="{C4426C80-2AD6-4761-9E3F-1FD7FF0C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FA6"/>
  </w:style>
  <w:style w:type="paragraph" w:styleId="Titolo1">
    <w:name w:val="heading 1"/>
    <w:basedOn w:val="Normale"/>
    <w:next w:val="Normale"/>
    <w:link w:val="Titolo1Carattere"/>
    <w:qFormat/>
    <w:rsid w:val="00331FA6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1FA6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39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8310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351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ministrazionicomunali.net/imu/calcolo_imu.php?comune=sizia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Cordani</dc:creator>
  <cp:keywords/>
  <dc:description/>
  <cp:lastModifiedBy>Franca Cordani</cp:lastModifiedBy>
  <cp:revision>1</cp:revision>
  <dcterms:created xsi:type="dcterms:W3CDTF">2024-10-19T07:07:00Z</dcterms:created>
  <dcterms:modified xsi:type="dcterms:W3CDTF">2024-10-19T07:16:00Z</dcterms:modified>
</cp:coreProperties>
</file>